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3680" w14:textId="07110C22" w:rsidR="0065431A" w:rsidRDefault="000E3FF9" w:rsidP="000E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F9">
        <w:rPr>
          <w:rFonts w:ascii="Times New Roman" w:hAnsi="Times New Roman" w:cs="Times New Roman"/>
          <w:sz w:val="28"/>
          <w:szCs w:val="28"/>
        </w:rPr>
        <w:t xml:space="preserve">26 марта 2024 года в рамках деятельности городской базовой площадки по работе с молодыми специалистами прошёл практико-ориентированный семинар </w:t>
      </w:r>
      <w:r w:rsidRPr="000E3FF9">
        <w:rPr>
          <w:rFonts w:ascii="Times New Roman" w:hAnsi="Times New Roman" w:cs="Times New Roman"/>
          <w:sz w:val="28"/>
          <w:szCs w:val="28"/>
          <w:shd w:val="clear" w:color="auto" w:fill="FFFFFF"/>
        </w:rPr>
        <w:t>"Практика работы классного руководителя с обучающимися, состоящими на учете, группой риска. Алгоритм социально-педагогического сопровождения детей"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провела Крупская Светлана Николаевна, социальный педагог МАОУ СШ №150.</w:t>
      </w:r>
    </w:p>
    <w:p w14:paraId="2B9EFAB5" w14:textId="77777777" w:rsidR="000E3FF9" w:rsidRDefault="000E3FF9" w:rsidP="000E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2C6A00" w14:textId="77777777" w:rsidR="000E3FF9" w:rsidRDefault="000E3FF9" w:rsidP="000E3FF9">
      <w:pPr>
        <w:pStyle w:val="a3"/>
        <w:jc w:val="center"/>
      </w:pPr>
      <w:r>
        <w:rPr>
          <w:noProof/>
        </w:rPr>
        <w:drawing>
          <wp:inline distT="0" distB="0" distL="0" distR="0" wp14:anchorId="48EB462F" wp14:editId="0179B5ED">
            <wp:extent cx="5458346" cy="4093760"/>
            <wp:effectExtent l="0" t="0" r="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202" cy="413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78DB2" w14:textId="04883E54" w:rsidR="000E3FF9" w:rsidRPr="000E3FF9" w:rsidRDefault="000E3FF9" w:rsidP="000E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выявить </w:t>
      </w:r>
      <w:r w:rsidR="000419AD">
        <w:rPr>
          <w:rFonts w:ascii="Times New Roman" w:hAnsi="Times New Roman" w:cs="Times New Roman"/>
          <w:sz w:val="28"/>
          <w:szCs w:val="28"/>
        </w:rPr>
        <w:t xml:space="preserve">детей группы риска, какими документами руководствоваться при организации деятельности  с такими обучающимися, какие диагностические методы может использовать классный руководитель, – эти и многие другие вопросы стали темой для обсуждения на данном мероприятии. </w:t>
      </w:r>
    </w:p>
    <w:sectPr w:rsidR="000E3FF9" w:rsidRPr="000E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28"/>
    <w:rsid w:val="000419AD"/>
    <w:rsid w:val="00080D28"/>
    <w:rsid w:val="000E3FF9"/>
    <w:rsid w:val="0065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916D"/>
  <w15:chartTrackingRefBased/>
  <w15:docId w15:val="{24FB9E11-F10C-4685-9D69-849D9F9E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2024-03-26T09:00:00Z</dcterms:created>
  <dcterms:modified xsi:type="dcterms:W3CDTF">2024-03-26T09:00:00Z</dcterms:modified>
</cp:coreProperties>
</file>